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Infant/Toddler Care Certificate of Achievement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18"/>
          <w:szCs w:val="18"/>
        </w:rPr>
      </w:pPr>
      <w:r>
        <w:rPr>
          <w:rFonts w:ascii="Helvetica-Condensed-Bold" w:hAnsi="Helvetica-Condensed-Bold" w:cs="Helvetica-Condensed-Bold"/>
          <w:b/>
          <w:bCs/>
          <w:sz w:val="18"/>
          <w:szCs w:val="18"/>
        </w:rPr>
        <w:t>Program Description: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r>
        <w:rPr>
          <w:rFonts w:ascii="Helvetica-Condensed" w:hAnsi="Helvetica-Condensed" w:cs="Helvetica-Condensed"/>
          <w:sz w:val="18"/>
          <w:szCs w:val="18"/>
        </w:rPr>
        <w:t>The Certificate of Achievement in Infant and Toddler Care reflects accomplishment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Fonts w:ascii="Helvetica-Condensed" w:hAnsi="Helvetica-Condensed" w:cs="Helvetica-Condensed"/>
          <w:sz w:val="18"/>
          <w:szCs w:val="18"/>
        </w:rPr>
        <w:t>in</w:t>
      </w:r>
      <w:proofErr w:type="gramEnd"/>
      <w:r>
        <w:rPr>
          <w:rFonts w:ascii="Helvetica-Condensed" w:hAnsi="Helvetica-Condensed" w:cs="Helvetica-Condensed"/>
          <w:sz w:val="18"/>
          <w:szCs w:val="18"/>
        </w:rPr>
        <w:t xml:space="preserve"> the skills and knowledge necessary to provide quality care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Fonts w:ascii="Helvetica-Condensed" w:hAnsi="Helvetica-Condensed" w:cs="Helvetica-Condensed"/>
          <w:sz w:val="18"/>
          <w:szCs w:val="18"/>
        </w:rPr>
        <w:t>and</w:t>
      </w:r>
      <w:proofErr w:type="gramEnd"/>
      <w:r>
        <w:rPr>
          <w:rFonts w:ascii="Helvetica-Condensed" w:hAnsi="Helvetica-Condensed" w:cs="Helvetica-Condensed"/>
          <w:sz w:val="18"/>
          <w:szCs w:val="18"/>
        </w:rPr>
        <w:t xml:space="preserve"> education for young children from early infancy through two years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Fonts w:ascii="Helvetica-Condensed" w:hAnsi="Helvetica-Condensed" w:cs="Helvetica-Condensed"/>
          <w:sz w:val="18"/>
          <w:szCs w:val="18"/>
        </w:rPr>
        <w:t>of</w:t>
      </w:r>
      <w:proofErr w:type="gramEnd"/>
      <w:r>
        <w:rPr>
          <w:rFonts w:ascii="Helvetica-Condensed" w:hAnsi="Helvetica-Condensed" w:cs="Helvetica-Condensed"/>
          <w:sz w:val="18"/>
          <w:szCs w:val="18"/>
        </w:rPr>
        <w:t xml:space="preserve"> age.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18"/>
          <w:szCs w:val="18"/>
        </w:rPr>
      </w:pPr>
      <w:r>
        <w:rPr>
          <w:rFonts w:ascii="Helvetica-Condensed-Bold" w:hAnsi="Helvetica-Condensed-Bold" w:cs="Helvetica-Condensed-Bold"/>
          <w:b/>
          <w:bCs/>
          <w:sz w:val="18"/>
          <w:szCs w:val="18"/>
        </w:rPr>
        <w:t>Program Learning Outcomes: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r>
        <w:rPr>
          <w:rFonts w:ascii="Helvetica-Condensed" w:hAnsi="Helvetica-Condensed" w:cs="Helvetica-Condensed"/>
          <w:sz w:val="18"/>
          <w:szCs w:val="18"/>
        </w:rPr>
        <w:t>1. Integrate principles of cultural and linguistic competency, inclusive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Fonts w:ascii="Helvetica-Condensed" w:hAnsi="Helvetica-Condensed" w:cs="Helvetica-Condensed"/>
          <w:sz w:val="18"/>
          <w:szCs w:val="18"/>
        </w:rPr>
        <w:t>practices</w:t>
      </w:r>
      <w:proofErr w:type="gramEnd"/>
      <w:r>
        <w:rPr>
          <w:rFonts w:ascii="Helvetica-Condensed" w:hAnsi="Helvetica-Condensed" w:cs="Helvetica-Condensed"/>
          <w:sz w:val="18"/>
          <w:szCs w:val="18"/>
        </w:rPr>
        <w:t>, and anti-bias education in teaching and caring for young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Fonts w:ascii="Helvetica-Condensed" w:hAnsi="Helvetica-Condensed" w:cs="Helvetica-Condensed"/>
          <w:sz w:val="18"/>
          <w:szCs w:val="18"/>
        </w:rPr>
        <w:t>children</w:t>
      </w:r>
      <w:proofErr w:type="gramEnd"/>
      <w:r>
        <w:rPr>
          <w:rFonts w:ascii="Helvetica-Condensed" w:hAnsi="Helvetica-Condensed" w:cs="Helvetica-Condensed"/>
          <w:sz w:val="18"/>
          <w:szCs w:val="18"/>
        </w:rPr>
        <w:t xml:space="preserve"> and working with their families.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18"/>
          <w:szCs w:val="18"/>
        </w:rPr>
      </w:pPr>
      <w:r>
        <w:rPr>
          <w:rFonts w:ascii="Helvetica-Condensed-Bold" w:hAnsi="Helvetica-Condensed-Bold" w:cs="Helvetica-Condensed-Bold"/>
          <w:b/>
          <w:bCs/>
          <w:sz w:val="18"/>
          <w:szCs w:val="18"/>
        </w:rPr>
        <w:t>Cabrillo and State Requirements (24 units to include the following)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r>
        <w:rPr>
          <w:rFonts w:ascii="Helvetica-Condensed" w:hAnsi="Helvetica-Condensed" w:cs="Helvetica-Condensed"/>
          <w:sz w:val="18"/>
          <w:szCs w:val="18"/>
        </w:rPr>
        <w:t xml:space="preserve">ECE 31 Child </w:t>
      </w:r>
      <w:proofErr w:type="gramStart"/>
      <w:r>
        <w:rPr>
          <w:rFonts w:ascii="Helvetica-Condensed" w:hAnsi="Helvetica-Condensed" w:cs="Helvetica-Condensed"/>
          <w:sz w:val="18"/>
          <w:szCs w:val="18"/>
        </w:rPr>
        <w:t>Growth</w:t>
      </w:r>
      <w:proofErr w:type="gramEnd"/>
      <w:r>
        <w:rPr>
          <w:rFonts w:ascii="Helvetica-Condensed" w:hAnsi="Helvetica-Condensed" w:cs="Helvetica-Condensed"/>
          <w:sz w:val="18"/>
          <w:szCs w:val="18"/>
        </w:rPr>
        <w:t xml:space="preserve"> and Development . . . . . . . . . . . . . . . . 3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Fonts w:ascii="Helvetica-Condensed" w:hAnsi="Helvetica-Condensed" w:cs="Helvetica-Condensed"/>
          <w:sz w:val="18"/>
          <w:szCs w:val="18"/>
        </w:rPr>
        <w:t>or</w:t>
      </w:r>
      <w:proofErr w:type="gramEnd"/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r>
        <w:rPr>
          <w:rFonts w:ascii="Helvetica-Condensed" w:hAnsi="Helvetica-Condensed" w:cs="Helvetica-Condensed"/>
          <w:sz w:val="18"/>
          <w:szCs w:val="18"/>
        </w:rPr>
        <w:t xml:space="preserve">ECE 131 Child </w:t>
      </w:r>
      <w:proofErr w:type="gramStart"/>
      <w:r>
        <w:rPr>
          <w:rFonts w:ascii="Helvetica-Condensed" w:hAnsi="Helvetica-Condensed" w:cs="Helvetica-Condensed"/>
          <w:sz w:val="18"/>
          <w:szCs w:val="18"/>
        </w:rPr>
        <w:t>Growth</w:t>
      </w:r>
      <w:proofErr w:type="gramEnd"/>
      <w:r>
        <w:rPr>
          <w:rFonts w:ascii="Helvetica-Condensed" w:hAnsi="Helvetica-Condensed" w:cs="Helvetica-Condensed"/>
          <w:sz w:val="18"/>
          <w:szCs w:val="18"/>
        </w:rPr>
        <w:t xml:space="preserve"> and Development . . . . . . . . . . . . . . . . 3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r>
        <w:rPr>
          <w:rFonts w:ascii="Helvetica-Condensed" w:hAnsi="Helvetica-Condensed" w:cs="Helvetica-Condensed"/>
          <w:sz w:val="18"/>
          <w:szCs w:val="18"/>
        </w:rPr>
        <w:t>ECE 32 Child, Family and Community. . . . . . . . . . . . . . . . . . 3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Fonts w:ascii="Helvetica-Condensed" w:hAnsi="Helvetica-Condensed" w:cs="Helvetica-Condensed"/>
          <w:sz w:val="18"/>
          <w:szCs w:val="18"/>
        </w:rPr>
        <w:t>or</w:t>
      </w:r>
      <w:proofErr w:type="gramEnd"/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r>
        <w:rPr>
          <w:rFonts w:ascii="Helvetica-Condensed" w:hAnsi="Helvetica-Condensed" w:cs="Helvetica-Condensed"/>
          <w:sz w:val="18"/>
          <w:szCs w:val="18"/>
        </w:rPr>
        <w:t xml:space="preserve">ECE 142 Niño, </w:t>
      </w:r>
      <w:proofErr w:type="spellStart"/>
      <w:r>
        <w:rPr>
          <w:rFonts w:ascii="Helvetica-Condensed" w:hAnsi="Helvetica-Condensed" w:cs="Helvetica-Condensed"/>
          <w:sz w:val="18"/>
          <w:szCs w:val="18"/>
        </w:rPr>
        <w:t>familia</w:t>
      </w:r>
      <w:proofErr w:type="spellEnd"/>
      <w:r>
        <w:rPr>
          <w:rFonts w:ascii="Helvetica-Condensed" w:hAnsi="Helvetica-Condensed" w:cs="Helvetica-Condensed"/>
          <w:sz w:val="18"/>
          <w:szCs w:val="18"/>
        </w:rPr>
        <w:t xml:space="preserve">, y </w:t>
      </w:r>
      <w:proofErr w:type="spellStart"/>
      <w:r>
        <w:rPr>
          <w:rFonts w:ascii="Helvetica-Condensed" w:hAnsi="Helvetica-Condensed" w:cs="Helvetica-Condensed"/>
          <w:sz w:val="18"/>
          <w:szCs w:val="18"/>
        </w:rPr>
        <w:t>comunidad</w:t>
      </w:r>
      <w:proofErr w:type="spellEnd"/>
      <w:r>
        <w:rPr>
          <w:rFonts w:ascii="Helvetica-Condensed" w:hAnsi="Helvetica-Condensed" w:cs="Helvetica-Condensed"/>
          <w:sz w:val="18"/>
          <w:szCs w:val="18"/>
        </w:rPr>
        <w:t xml:space="preserve"> . . . . . . . . . . . . . . . . . . . . 3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r>
        <w:rPr>
          <w:rFonts w:ascii="Helvetica-Condensed" w:hAnsi="Helvetica-Condensed" w:cs="Helvetica-Condensed"/>
          <w:sz w:val="18"/>
          <w:szCs w:val="18"/>
        </w:rPr>
        <w:t>ECE 51 Principles of Working with Young Children . . . . . . . 3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r>
        <w:rPr>
          <w:rFonts w:ascii="Helvetica-Condensed" w:hAnsi="Helvetica-Condensed" w:cs="Helvetica-Condensed"/>
          <w:sz w:val="18"/>
          <w:szCs w:val="18"/>
        </w:rPr>
        <w:t xml:space="preserve">ECE 53 </w:t>
      </w:r>
      <w:proofErr w:type="gramStart"/>
      <w:r>
        <w:rPr>
          <w:rFonts w:ascii="Helvetica-Condensed" w:hAnsi="Helvetica-Condensed" w:cs="Helvetica-Condensed"/>
          <w:sz w:val="18"/>
          <w:szCs w:val="18"/>
        </w:rPr>
        <w:t>Introduction</w:t>
      </w:r>
      <w:proofErr w:type="gramEnd"/>
      <w:r>
        <w:rPr>
          <w:rFonts w:ascii="Helvetica-Condensed" w:hAnsi="Helvetica-Condensed" w:cs="Helvetica-Condensed"/>
          <w:sz w:val="18"/>
          <w:szCs w:val="18"/>
        </w:rPr>
        <w:t xml:space="preserve"> to Curriculum for the Young Child . . . . 3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r>
        <w:rPr>
          <w:rFonts w:ascii="Helvetica-Condensed" w:hAnsi="Helvetica-Condensed" w:cs="Helvetica-Condensed"/>
          <w:sz w:val="18"/>
          <w:szCs w:val="18"/>
        </w:rPr>
        <w:t>Additional ECE courses numbered 1-199 . . . . . . . . . . . . . . . . . . . 12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18"/>
          <w:szCs w:val="18"/>
        </w:rPr>
      </w:pPr>
      <w:r>
        <w:rPr>
          <w:rFonts w:ascii="Helvetica-Condensed-Bold" w:hAnsi="Helvetica-Condensed-Bold" w:cs="Helvetica-Condensed-Bold"/>
          <w:b/>
          <w:bCs/>
          <w:sz w:val="18"/>
          <w:szCs w:val="18"/>
        </w:rPr>
        <w:t>Required: 6 units of specialized coursework from below: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r>
        <w:rPr>
          <w:rFonts w:ascii="Helvetica-Condensed" w:hAnsi="Helvetica-Condensed" w:cs="Helvetica-Condensed"/>
          <w:sz w:val="18"/>
          <w:szCs w:val="18"/>
        </w:rPr>
        <w:t>ECE 135 Infant and Toddler Program Development . . . . . . . . 4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18"/>
          <w:szCs w:val="18"/>
        </w:rPr>
      </w:pPr>
      <w:r>
        <w:rPr>
          <w:rFonts w:ascii="Helvetica-Condensed-Bold" w:hAnsi="Helvetica-Condensed-Bold" w:cs="Helvetica-Condensed-Bold"/>
          <w:b/>
          <w:bCs/>
          <w:sz w:val="18"/>
          <w:szCs w:val="18"/>
        </w:rPr>
        <w:t>AND 2 units from courses below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r>
        <w:rPr>
          <w:rFonts w:ascii="Helvetica-Condensed" w:hAnsi="Helvetica-Condensed" w:cs="Helvetica-Condensed"/>
          <w:sz w:val="18"/>
          <w:szCs w:val="18"/>
        </w:rPr>
        <w:t xml:space="preserve">ECE 133 Understanding Infant </w:t>
      </w:r>
      <w:proofErr w:type="gramStart"/>
      <w:r>
        <w:rPr>
          <w:rFonts w:ascii="Helvetica-Condensed" w:hAnsi="Helvetica-Condensed" w:cs="Helvetica-Condensed"/>
          <w:sz w:val="18"/>
          <w:szCs w:val="18"/>
        </w:rPr>
        <w:t>Development</w:t>
      </w:r>
      <w:proofErr w:type="gramEnd"/>
      <w:r>
        <w:rPr>
          <w:rFonts w:ascii="Helvetica-Condensed" w:hAnsi="Helvetica-Condensed" w:cs="Helvetica-Condensed"/>
          <w:sz w:val="18"/>
          <w:szCs w:val="18"/>
        </w:rPr>
        <w:t xml:space="preserve"> . . . . . . . . . . . . . 1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r>
        <w:rPr>
          <w:rFonts w:ascii="Helvetica-Condensed" w:hAnsi="Helvetica-Condensed" w:cs="Helvetica-Condensed"/>
          <w:sz w:val="18"/>
          <w:szCs w:val="18"/>
        </w:rPr>
        <w:t xml:space="preserve">ECE 134 Understanding Toddler </w:t>
      </w:r>
      <w:proofErr w:type="gramStart"/>
      <w:r>
        <w:rPr>
          <w:rFonts w:ascii="Helvetica-Condensed" w:hAnsi="Helvetica-Condensed" w:cs="Helvetica-Condensed"/>
          <w:sz w:val="18"/>
          <w:szCs w:val="18"/>
        </w:rPr>
        <w:t>Development</w:t>
      </w:r>
      <w:proofErr w:type="gramEnd"/>
      <w:r>
        <w:rPr>
          <w:rFonts w:ascii="Helvetica-Condensed" w:hAnsi="Helvetica-Condensed" w:cs="Helvetica-Condensed"/>
          <w:sz w:val="18"/>
          <w:szCs w:val="18"/>
        </w:rPr>
        <w:t xml:space="preserve"> . . . . . . . . . . 1–3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r>
        <w:rPr>
          <w:rFonts w:ascii="Helvetica-Condensed" w:hAnsi="Helvetica-Condensed" w:cs="Helvetica-Condensed"/>
          <w:sz w:val="18"/>
          <w:szCs w:val="18"/>
        </w:rPr>
        <w:t>ECE 139AZ Special Topics in Infant/Toddler Development</w:t>
      </w:r>
    </w:p>
    <w:p w:rsidR="00457334" w:rsidRDefault="00457334" w:rsidP="0045733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Fonts w:ascii="Helvetica-Condensed" w:hAnsi="Helvetica-Condensed" w:cs="Helvetica-Condensed"/>
          <w:sz w:val="18"/>
          <w:szCs w:val="18"/>
        </w:rPr>
        <w:t>and</w:t>
      </w:r>
      <w:proofErr w:type="gramEnd"/>
      <w:r>
        <w:rPr>
          <w:rFonts w:ascii="Helvetica-Condensed" w:hAnsi="Helvetica-Condensed" w:cs="Helvetica-Condensed"/>
          <w:sz w:val="18"/>
          <w:szCs w:val="18"/>
        </w:rPr>
        <w:t xml:space="preserve"> Care . . . . . . . . . . . . . . . . . . . . . . . . . . . . . . . . 1–3</w:t>
      </w:r>
    </w:p>
    <w:p w:rsidR="00295B8F" w:rsidRDefault="00457334" w:rsidP="00457334">
      <w:r>
        <w:rPr>
          <w:rFonts w:ascii="Helvetica-Condensed-Bold" w:hAnsi="Helvetica-Condensed-Bold" w:cs="Helvetica-Condensed-Bold"/>
          <w:b/>
          <w:bCs/>
          <w:sz w:val="18"/>
          <w:szCs w:val="18"/>
        </w:rPr>
        <w:t>Total Units 30</w:t>
      </w:r>
    </w:p>
    <w:sectPr w:rsidR="00295B8F" w:rsidSect="0029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334"/>
    <w:rsid w:val="00295B8F"/>
    <w:rsid w:val="0045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SHERYL-LT</dc:creator>
  <cp:lastModifiedBy>SHERYL-LT</cp:lastModifiedBy>
  <cp:revision>1</cp:revision>
  <dcterms:created xsi:type="dcterms:W3CDTF">2013-07-08T00:54:00Z</dcterms:created>
  <dcterms:modified xsi:type="dcterms:W3CDTF">2013-07-08T00:54:00Z</dcterms:modified>
</cp:coreProperties>
</file>